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04"/>
        <w:jc w:val="center"/>
      </w:pPr>
      <w:r>
        <w:rPr>
          <w:rFonts w:ascii="Times New Roman" w:hAnsi="Times New Roman" w:cs="Times New Roman"/>
          <w:bCs/>
          <w:color w:val="000000"/>
          <w:sz w:val="24"/>
          <w:szCs w:val="24"/>
          <w:shd w:val="clear" w:color="auto" w:fill="ffffff"/>
          <w:lang w:val="ru-RU"/>
        </w:rPr>
        <mc:AlternateContent>
          <mc:Choice Requires="wpg">
            <w:drawing>
              <wp:inline xmlns:wp="http://schemas.openxmlformats.org/drawingml/2006/wordprocessingDrawing" distT="0" distB="0" distL="0" distR="0">
                <wp:extent cx="5925185" cy="39497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pic:cNvPicPr>
                        <pic:nvPr/>
                      </pic:nvPicPr>
                      <pic:blipFill>
                        <a:blip r:embed="rId8"/>
                        <a:srcRect l="-1" t="-1" r="-1" b="-1"/>
                        <a:stretch/>
                      </pic:blipFill>
                      <pic:spPr bwMode="auto">
                        <a:xfrm>
                          <a:off x="0" y="0"/>
                          <a:ext cx="5925184" cy="39497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6.5pt;height:311.0pt;mso-wrap-distance-left:0.0pt;mso-wrap-distance-top:0.0pt;mso-wrap-distance-right:0.0pt;mso-wrap-distance-bottom:0.0pt;" stroked="false">
                <v:path textboxrect="0,0,0,0"/>
                <v:imagedata r:id="rId8" o:title=""/>
              </v:shape>
            </w:pict>
          </mc:Fallback>
        </mc:AlternateContent>
      </w:r>
      <w:r>
        <w:rPr>
          <w:rFonts w:ascii="Times New Roman" w:hAnsi="Times New Roman" w:cs="Times New Roman"/>
          <w:bCs/>
          <w:color w:val="000000"/>
          <w:sz w:val="24"/>
          <w:szCs w:val="24"/>
          <w:shd w:val="clear" w:color="auto" w:fill="ffffff"/>
          <w:lang w:val="ru-RU"/>
        </w:rPr>
        <w:t xml:space="preserve">Движение – жизнь!</w:t>
      </w:r>
      <w:r/>
    </w:p>
    <w:p>
      <w:pPr>
        <w:pStyle w:val="604"/>
        <w:rPr>
          <w:rFonts w:ascii="Times New Roman" w:hAnsi="Times New Roman" w:cs="Times New Roman"/>
          <w:bCs/>
          <w:color w:val="000000"/>
          <w:sz w:val="24"/>
          <w:szCs w:val="24"/>
          <w:shd w:val="clear" w:color="auto" w:fill="ffffff"/>
          <w:lang w:val="ru-RU"/>
        </w:rPr>
      </w:pPr>
      <w:r>
        <w:rPr>
          <w:rFonts w:ascii="Times New Roman" w:hAnsi="Times New Roman" w:cs="Times New Roman"/>
          <w:bCs/>
          <w:color w:val="000000"/>
          <w:sz w:val="24"/>
          <w:szCs w:val="24"/>
          <w:shd w:val="clear" w:color="auto" w:fill="ffffff"/>
          <w:lang w:val="ru-RU"/>
        </w:rPr>
      </w:r>
      <w:r/>
    </w:p>
    <w:p>
      <w:pPr>
        <w:pStyle w:val="604"/>
        <w:rPr>
          <w:rFonts w:ascii="Times New Roman" w:hAnsi="Times New Roman" w:cs="Times New Roman"/>
          <w:bCs/>
          <w:color w:val="000000"/>
          <w:sz w:val="24"/>
          <w:szCs w:val="24"/>
          <w:shd w:val="clear" w:color="auto" w:fill="ffffff"/>
          <w:lang w:val="ru-RU"/>
        </w:rPr>
      </w:pPr>
      <w:r>
        <w:rPr>
          <w:rFonts w:ascii="Times New Roman" w:hAnsi="Times New Roman" w:cs="Times New Roman"/>
          <w:bCs/>
          <w:color w:val="000000"/>
          <w:sz w:val="24"/>
          <w:szCs w:val="24"/>
          <w:shd w:val="clear" w:color="auto" w:fill="ffffff"/>
          <w:lang w:val="ru-RU"/>
        </w:rPr>
        <w:t xml:space="preserve">С 9 по 15 января Минздрав России проводит Неделю продвижения активного образа жизни.</w:t>
      </w:r>
      <w:r/>
    </w:p>
    <w:p>
      <w:pPr>
        <w:pStyle w:val="604"/>
        <w:rPr>
          <w:rFonts w:ascii="Times New Roman" w:hAnsi="Times New Roman" w:cs="Times New Roman"/>
          <w:bCs/>
          <w:color w:val="000000"/>
          <w:sz w:val="24"/>
          <w:szCs w:val="24"/>
          <w:shd w:val="clear" w:color="auto" w:fill="ffffff"/>
          <w:lang w:val="ru-RU"/>
        </w:rPr>
      </w:pPr>
      <w:r>
        <w:rPr>
          <w:rFonts w:ascii="Times New Roman" w:hAnsi="Times New Roman" w:cs="Times New Roman"/>
          <w:bCs/>
          <w:color w:val="000000"/>
          <w:sz w:val="24"/>
          <w:szCs w:val="24"/>
          <w:shd w:val="clear" w:color="auto" w:fill="ffffff"/>
          <w:lang w:val="ru-RU"/>
        </w:rPr>
      </w:r>
      <w:r/>
    </w:p>
    <w:p>
      <w:pPr>
        <w:pStyle w:val="597"/>
        <w:jc w:val="both"/>
        <w:spacing w:before="0" w:after="180" w:line="240" w:lineRule="auto"/>
        <w:shd w:val="clear" w:color="auto" w:fill="ffffff"/>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color w:val="262626"/>
          <w:sz w:val="24"/>
          <w:szCs w:val="24"/>
          <w:lang w:val="ru-RU" w:eastAsia="ru-RU"/>
        </w:rPr>
        <w:t xml:space="preserve">По данным Всемирной организации здравоохранения (ВОЗ), от 60 до 85% населения во всем мире не получают достаточной физической активности. </w:t>
      </w:r>
      <w:r>
        <w:rPr>
          <w:rFonts w:ascii="Times New Roman" w:hAnsi="Times New Roman" w:eastAsia="Times New Roman" w:cs="Times New Roman"/>
          <w:color w:val="000000"/>
          <w:sz w:val="24"/>
          <w:szCs w:val="24"/>
          <w:lang w:val="ru-RU" w:eastAsia="ru-RU"/>
        </w:rPr>
        <w:t xml:space="preserve">Свой вклад в развитие гиподинамии вносят телевизоры, компьютеры и мобильные телефоны: люди предпочитают «сидеть в сети», у телеэкрана, играть в компьютерные игры, вместо того чтобы выйти на улицу и прогуляться. </w:t>
      </w:r>
      <w:r>
        <w:rPr>
          <w:rFonts w:ascii="Times New Roman" w:hAnsi="Times New Roman" w:eastAsia="Times New Roman" w:cs="Times New Roman"/>
          <w:color w:val="262626"/>
          <w:sz w:val="24"/>
          <w:szCs w:val="24"/>
          <w:lang w:val="ru-RU" w:eastAsia="ru-RU"/>
        </w:rPr>
        <w:t xml:space="preserve">Малоподвижность, сидячий образ жизни может стать причиной развития всевозможных заболеваний, а может усугублять положение дел с уже существующей патологией, ускорять ее развитие.</w:t>
      </w:r>
      <w:r/>
    </w:p>
    <w:p>
      <w:pPr>
        <w:pStyle w:val="597"/>
        <w:jc w:val="both"/>
        <w:spacing w:before="0" w:after="180" w:line="240" w:lineRule="auto"/>
        <w:shd w:val="clear" w:color="auto" w:fill="ffffff"/>
      </w:pPr>
      <w:r>
        <w:rPr>
          <w:rFonts w:ascii="Times New Roman" w:hAnsi="Times New Roman" w:eastAsia="Times New Roman" w:cs="Times New Roman"/>
          <w:color w:val="000000"/>
          <w:sz w:val="24"/>
          <w:szCs w:val="24"/>
          <w:lang w:val="ru-RU" w:eastAsia="ru-RU"/>
        </w:rPr>
        <w:t xml:space="preserve">«Доказано, что регулярная физическая активность способствует профилактике и лечению неинфекционных заболеваний, таких как болезни сердца, инсульт, диабет и некоторых видов рака. Она также помогает предотвратить гипертонию, поддерживать но</w:t>
      </w:r>
      <w:r>
        <w:rPr>
          <w:rFonts w:ascii="Times New Roman" w:hAnsi="Times New Roman" w:eastAsia="Times New Roman" w:cs="Times New Roman"/>
          <w:color w:val="000000"/>
          <w:sz w:val="24"/>
          <w:szCs w:val="24"/>
          <w:lang w:val="ru-RU" w:eastAsia="ru-RU"/>
        </w:rPr>
        <w:t xml:space="preserve">рмальный вес, улучшать психическое здоровье, повышая качество жизни и благополучие человека», - отмечает заведующий консультативно-диагностическим отделением Центра спортивной медицины ГАУЗ ТО «МКДЦ», врач по спортивной медицине  Елена Сергеевна Курагина. </w:t>
      </w:r>
      <w:r/>
    </w:p>
    <w:p>
      <w:pPr>
        <w:pStyle w:val="597"/>
        <w:jc w:val="both"/>
        <w:spacing w:before="0" w:after="180" w:line="240" w:lineRule="auto"/>
        <w:shd w:val="clear" w:color="auto" w:fill="ffffff"/>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color w:val="262626"/>
          <w:sz w:val="24"/>
          <w:szCs w:val="24"/>
          <w:lang w:val="ru-RU" w:eastAsia="ru-RU"/>
        </w:rPr>
        <w:t xml:space="preserve">Определить, какой по подвижности образ жизни Вы ведете, очень просто. Если Вы в течение дня не двигаетесь активно хотя бы полчаса, это считается малоподвижностью. Под активными дв</w:t>
      </w:r>
      <w:r>
        <w:rPr>
          <w:rFonts w:ascii="Times New Roman" w:hAnsi="Times New Roman" w:eastAsia="Times New Roman" w:cs="Times New Roman"/>
          <w:color w:val="262626"/>
          <w:sz w:val="24"/>
          <w:szCs w:val="24"/>
          <w:lang w:val="ru-RU" w:eastAsia="ru-RU"/>
        </w:rPr>
        <w:t xml:space="preserve">ижениями понимается плаванье, бег, физические упражнения (фитнес, йога), спортивные игры. Кстати, выполнение работы по дому физической активностью не считается! Работая по дому, мы принимаем позы, при которых многие группы мышц остаются незадействованными.</w:t>
      </w:r>
      <w:r/>
    </w:p>
    <w:p>
      <w:pPr>
        <w:pStyle w:val="597"/>
        <w:jc w:val="both"/>
        <w:spacing w:before="0" w:after="180" w:line="240" w:lineRule="auto"/>
        <w:shd w:val="clear" w:color="auto" w:fill="ffffff"/>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color w:val="000000"/>
          <w:sz w:val="24"/>
          <w:szCs w:val="24"/>
          <w:lang w:val="ru-RU" w:eastAsia="ru-RU"/>
        </w:rPr>
        <w:t xml:space="preserve"> </w:t>
      </w:r>
      <w:r>
        <w:rPr>
          <w:rFonts w:ascii="Times New Roman" w:hAnsi="Times New Roman" w:eastAsia="Times New Roman" w:cs="Times New Roman"/>
          <w:color w:val="000000"/>
          <w:sz w:val="24"/>
          <w:szCs w:val="24"/>
          <w:lang w:val="ru-RU" w:eastAsia="ru-RU"/>
        </w:rPr>
        <w:t xml:space="preserve">«Сократить вредные последствия современного образа жизни поможет регулярная физическая активность. Спортом рекомендуют занима</w:t>
      </w:r>
      <w:r>
        <w:rPr>
          <w:rFonts w:ascii="Times New Roman" w:hAnsi="Times New Roman" w:eastAsia="Times New Roman" w:cs="Times New Roman"/>
          <w:color w:val="000000"/>
          <w:sz w:val="24"/>
          <w:szCs w:val="24"/>
          <w:lang w:val="ru-RU" w:eastAsia="ru-RU"/>
        </w:rPr>
        <w:t xml:space="preserve">ться в любом возрасте. Детям и подросткам (5-17 лет) нужно  двигаться не менее 60 минут ежедневно, большая часть этого времени должна отводиться на аэробные занятия: бег, прыжки, подвижные игры. Взрослые люди (18-64 года) должны посвящать физической активн</w:t>
      </w:r>
      <w:r>
        <w:rPr>
          <w:rFonts w:ascii="Times New Roman" w:hAnsi="Times New Roman" w:eastAsia="Times New Roman" w:cs="Times New Roman"/>
          <w:color w:val="000000"/>
          <w:sz w:val="24"/>
          <w:szCs w:val="24"/>
          <w:lang w:val="ru-RU" w:eastAsia="ru-RU"/>
        </w:rPr>
        <w:t xml:space="preserve">ости средней интенсивности не менее 150 минут в неделю, высокой интенсивности – не менее 75 минут в неделю. Можно распределять это время – например, заниматься 30 минут 5 раз в неделю. Не менее двух раз в неделю необходимо заниматься силовыми упражнениями.</w:t>
      </w:r>
      <w:r>
        <w:rPr>
          <w:rFonts w:ascii="Times New Roman" w:hAnsi="Times New Roman" w:eastAsia="Times New Roman" w:cs="Times New Roman"/>
          <w:color w:val="000000"/>
          <w:sz w:val="24"/>
          <w:szCs w:val="24"/>
          <w:lang w:val="ru-RU" w:eastAsia="ru-RU"/>
        </w:rPr>
        <w:t xml:space="preserve"> Пожилые люди (65+ лет) должны следовать тем же рекомендациям и обязательно включить в свой режим дня упражнения на равновесие – они помогут избежать падений. Уровень активности следует подбирать с учетом состояния здоровья», - подчеркивает Е. С. Курагина.</w:t>
      </w:r>
      <w:r/>
    </w:p>
    <w:p>
      <w:pPr>
        <w:pStyle w:val="597"/>
        <w:jc w:val="both"/>
        <w:spacing w:before="125" w:after="125" w:line="240" w:lineRule="auto"/>
      </w:pPr>
      <w:r>
        <w:rPr>
          <w:rFonts w:ascii="Times New Roman" w:hAnsi="Times New Roman" w:eastAsia="Times New Roman" w:cs="Times New Roman"/>
          <w:color w:val="262626"/>
          <w:sz w:val="24"/>
          <w:szCs w:val="24"/>
          <w:lang w:val="ru-RU" w:eastAsia="ru-RU"/>
        </w:rPr>
        <w:t xml:space="preserve">Очень важно правильно дозировать нагрузку. Существует несколько принципов (система трех «П»):</w:t>
      </w:r>
      <w:r/>
    </w:p>
    <w:p>
      <w:pPr>
        <w:pStyle w:val="597"/>
        <w:jc w:val="both"/>
        <w:spacing w:before="0" w:after="0" w:line="240" w:lineRule="auto"/>
        <w:rPr>
          <w:rFonts w:ascii="Times New Roman" w:hAnsi="Times New Roman" w:eastAsia="Times New Roman" w:cs="Times New Roman"/>
          <w:color w:val="262626"/>
          <w:sz w:val="24"/>
          <w:szCs w:val="24"/>
          <w:lang w:val="ru-RU" w:eastAsia="ru-RU"/>
        </w:rPr>
      </w:pPr>
      <w:r>
        <w:rPr>
          <w:rFonts w:ascii="Times New Roman" w:hAnsi="Times New Roman" w:eastAsia="Times New Roman" w:cs="Times New Roman"/>
          <w:b/>
          <w:bCs/>
          <w:color w:val="262626"/>
          <w:sz w:val="24"/>
          <w:szCs w:val="24"/>
          <w:lang w:val="ru-RU" w:eastAsia="ru-RU"/>
        </w:rPr>
        <w:t xml:space="preserve">Постепенно.</w:t>
      </w:r>
      <w:r>
        <w:rPr>
          <w:rFonts w:ascii="Times New Roman" w:hAnsi="Times New Roman" w:eastAsia="Times New Roman" w:cs="Times New Roman"/>
          <w:color w:val="262626"/>
          <w:sz w:val="24"/>
          <w:szCs w:val="24"/>
          <w:lang w:val="ru-RU" w:eastAsia="ru-RU"/>
        </w:rPr>
        <w:t xml:space="preserve"> Неподготовленному человеку нужно начинать с малых нагрузок. Если сразу пытаться пробежать большую дистанцию, можно нанести значительный вред своему организму.</w:t>
      </w:r>
      <w:r/>
    </w:p>
    <w:p>
      <w:pPr>
        <w:pStyle w:val="597"/>
        <w:jc w:val="both"/>
        <w:spacing w:before="0" w:after="0" w:line="240" w:lineRule="auto"/>
        <w:rPr>
          <w:rFonts w:ascii="Times New Roman" w:hAnsi="Times New Roman" w:eastAsia="Times New Roman" w:cs="Times New Roman"/>
          <w:color w:val="262626"/>
          <w:sz w:val="24"/>
          <w:szCs w:val="24"/>
          <w:lang w:val="ru-RU" w:eastAsia="ru-RU"/>
        </w:rPr>
      </w:pPr>
      <w:r>
        <w:rPr>
          <w:rFonts w:ascii="Times New Roman" w:hAnsi="Times New Roman" w:eastAsia="Times New Roman" w:cs="Times New Roman"/>
          <w:b/>
          <w:bCs/>
          <w:color w:val="262626"/>
          <w:sz w:val="24"/>
          <w:szCs w:val="24"/>
          <w:lang w:val="ru-RU" w:eastAsia="ru-RU"/>
        </w:rPr>
        <w:t xml:space="preserve">Последовательно — </w:t>
      </w:r>
      <w:r>
        <w:rPr>
          <w:rFonts w:ascii="Times New Roman" w:hAnsi="Times New Roman" w:eastAsia="Times New Roman" w:cs="Times New Roman"/>
          <w:color w:val="262626"/>
          <w:sz w:val="24"/>
          <w:szCs w:val="24"/>
          <w:lang w:val="ru-RU" w:eastAsia="ru-RU"/>
        </w:rPr>
        <w:t xml:space="preserve">от простого к сложному.</w:t>
      </w:r>
      <w:r/>
    </w:p>
    <w:p>
      <w:pPr>
        <w:pStyle w:val="597"/>
        <w:jc w:val="both"/>
        <w:spacing w:before="0" w:after="0" w:line="240" w:lineRule="auto"/>
        <w:rPr>
          <w:rFonts w:ascii="Times New Roman" w:hAnsi="Times New Roman" w:eastAsia="Times New Roman" w:cs="Times New Roman"/>
          <w:color w:val="262626"/>
          <w:sz w:val="24"/>
          <w:szCs w:val="24"/>
          <w:lang w:val="ru-RU" w:eastAsia="ru-RU"/>
        </w:rPr>
      </w:pPr>
      <w:r>
        <w:rPr>
          <w:rFonts w:ascii="Times New Roman" w:hAnsi="Times New Roman" w:eastAsia="Times New Roman" w:cs="Times New Roman"/>
          <w:b/>
          <w:bCs/>
          <w:color w:val="262626"/>
          <w:sz w:val="24"/>
          <w:szCs w:val="24"/>
          <w:lang w:val="ru-RU" w:eastAsia="ru-RU"/>
        </w:rPr>
        <w:t xml:space="preserve">Постоянно</w:t>
      </w:r>
      <w:r>
        <w:rPr>
          <w:rFonts w:ascii="Times New Roman" w:hAnsi="Times New Roman" w:eastAsia="Times New Roman" w:cs="Times New Roman"/>
          <w:color w:val="262626"/>
          <w:sz w:val="24"/>
          <w:szCs w:val="24"/>
          <w:lang w:val="ru-RU" w:eastAsia="ru-RU"/>
        </w:rPr>
        <w:t xml:space="preserve">, регулярно и систематически. Если заниматься неделю, а потом забросить дело на месяц, то эффекта не будет.</w:t>
      </w:r>
      <w:r/>
    </w:p>
    <w:p>
      <w:pPr>
        <w:pStyle w:val="597"/>
        <w:jc w:val="both"/>
        <w:spacing w:before="0" w:after="0" w:line="240" w:lineRule="auto"/>
        <w:rPr>
          <w:rFonts w:ascii="Times New Roman" w:hAnsi="Times New Roman" w:eastAsia="Times New Roman" w:cs="Times New Roman"/>
          <w:color w:val="262626"/>
          <w:sz w:val="24"/>
          <w:szCs w:val="24"/>
          <w:lang w:val="ru-RU" w:eastAsia="ru-RU"/>
        </w:rPr>
      </w:pPr>
      <w:r>
        <w:rPr>
          <w:rFonts w:ascii="Times New Roman" w:hAnsi="Times New Roman" w:eastAsia="Times New Roman" w:cs="Times New Roman"/>
          <w:color w:val="262626"/>
          <w:sz w:val="24"/>
          <w:szCs w:val="24"/>
          <w:lang w:val="ru-RU" w:eastAsia="ru-RU"/>
        </w:rPr>
        <w:t xml:space="preserve">Доктор рекомендует не откладывать занятия спортом в долгий ящик, до летнего сезона, а начать уже сейчас осваивать зимние виды спорта.</w:t>
      </w:r>
      <w:r/>
    </w:p>
    <w:p>
      <w:pPr>
        <w:pStyle w:val="604"/>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 xml:space="preserve">1. Пешая прогулка</w:t>
      </w:r>
      <w:r/>
    </w:p>
    <w:p>
      <w:pPr>
        <w:pStyle w:val="604"/>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Пешие прогулки позитивно влияют на эмоциональный фон и на нервную систему. </w:t>
      </w:r>
      <w:r/>
    </w:p>
    <w:p>
      <w:pPr>
        <w:pStyle w:val="604"/>
      </w:pPr>
      <w:r>
        <w:rPr>
          <w:rFonts w:ascii="Times New Roman" w:hAnsi="Times New Roman" w:cs="Times New Roman"/>
          <w:sz w:val="24"/>
          <w:szCs w:val="24"/>
          <w:lang w:val="ru-RU" w:eastAsia="ru-RU"/>
        </w:rPr>
        <w:t xml:space="preserve">Подготовиться к такому небольшому зимнему «приключению» очень легко. Всё, что вам необходимо: удобная тёплая одежда и, конечно же, хорошее настроение! </w:t>
      </w:r>
      <w:r/>
    </w:p>
    <w:p>
      <w:pPr>
        <w:pStyle w:val="604"/>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 xml:space="preserve">2. Заезд на велосипеде</w:t>
      </w:r>
      <w:r/>
    </w:p>
    <w:p>
      <w:pPr>
        <w:pStyle w:val="604"/>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Вы всегда думали, что велосипед – летний вид транспорта? Вы заблуждаетесь! Его колеса гораздо устойчивее, чем подошва многих зимних сапог, так что кататься на велосипеде можно даже зимой! </w:t>
      </w:r>
      <w:r/>
    </w:p>
    <w:p>
      <w:pPr>
        <w:pStyle w:val="604"/>
      </w:pPr>
      <w:r>
        <w:rPr>
          <w:rFonts w:ascii="Times New Roman" w:hAnsi="Times New Roman" w:cs="Times New Roman"/>
          <w:b/>
          <w:bCs/>
          <w:sz w:val="24"/>
          <w:szCs w:val="24"/>
          <w:lang w:val="ru-RU" w:eastAsia="ru-RU"/>
        </w:rPr>
        <w:t xml:space="preserve">3. Катание на лыжах</w:t>
      </w:r>
      <w:r/>
    </w:p>
    <w:p>
      <w:pPr>
        <w:pStyle w:val="604"/>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Есть у вас лыжи или нет – неважно. Отправляйтесь на ближайшую лыжную базу – там есть всё.  Впрочем, если лыжи – это не ваше, можно пойти на горку кататься на санках или ватрушке. Главное, правильно одеться!</w:t>
      </w:r>
      <w:r/>
    </w:p>
    <w:p>
      <w:pPr>
        <w:pStyle w:val="604"/>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 xml:space="preserve">4. Катание на коньках</w:t>
      </w:r>
      <w:r/>
    </w:p>
    <w:p>
      <w:pPr>
        <w:pStyle w:val="604"/>
      </w:pPr>
      <w:r>
        <w:rPr>
          <w:rFonts w:ascii="Times New Roman" w:hAnsi="Times New Roman" w:cs="Times New Roman"/>
          <w:sz w:val="24"/>
          <w:szCs w:val="24"/>
          <w:lang w:val="ru-RU" w:eastAsia="ru-RU"/>
        </w:rPr>
        <w:t xml:space="preserve">Катание на коньках – самый традиционный способ провести зимнее время года! </w:t>
      </w:r>
      <w:r/>
    </w:p>
    <w:p>
      <w:pPr>
        <w:pStyle w:val="604"/>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Соберитесь на каток всей семьей, чтобы целый час или два рассекать лёд, дыша морозным воздухом, а потом всем вместе согреться горячим чаем. </w:t>
      </w:r>
      <w:r/>
    </w:p>
    <w:p>
      <w:pPr>
        <w:pStyle w:val="604"/>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 xml:space="preserve">5. Бег</w:t>
      </w:r>
      <w:r/>
    </w:p>
    <w:p>
      <w:pPr>
        <w:pStyle w:val="604"/>
      </w:pPr>
      <w:r>
        <w:rPr>
          <w:rFonts w:ascii="Times New Roman" w:hAnsi="Times New Roman" w:cs="Times New Roman"/>
          <w:sz w:val="24"/>
          <w:szCs w:val="24"/>
          <w:lang w:val="ru-RU" w:eastAsia="ru-RU"/>
        </w:rPr>
        <w:t xml:space="preserve">Утренняя пробежка зарядит вас энергией и наполнит кислородом каждую клеточку тела.</w:t>
      </w:r>
      <w:r/>
    </w:p>
    <w:p>
      <w:pPr>
        <w:pStyle w:val="604"/>
      </w:pPr>
      <w:r>
        <w:rPr>
          <w:rFonts w:ascii="Times New Roman" w:hAnsi="Times New Roman" w:cs="Times New Roman"/>
          <w:b/>
          <w:bCs/>
          <w:sz w:val="24"/>
          <w:szCs w:val="24"/>
          <w:lang w:val="ru-RU"/>
        </w:rPr>
        <w:t xml:space="preserve">6.</w:t>
      </w:r>
      <w:r>
        <w:rPr>
          <w:rFonts w:ascii="Times New Roman" w:hAnsi="Times New Roman" w:cs="Times New Roman"/>
          <w:b/>
          <w:bCs/>
          <w:sz w:val="24"/>
          <w:szCs w:val="24"/>
          <w:lang w:val="ru-RU" w:eastAsia="ru-RU"/>
        </w:rPr>
        <w:t xml:space="preserve"> Танцы</w:t>
      </w:r>
      <w:r/>
    </w:p>
    <w:p>
      <w:pPr>
        <w:pStyle w:val="604"/>
      </w:pPr>
      <w:r>
        <w:rPr>
          <w:rFonts w:ascii="Times New Roman" w:hAnsi="Times New Roman" w:cs="Times New Roman"/>
          <w:sz w:val="24"/>
          <w:szCs w:val="24"/>
          <w:lang w:val="ru-RU" w:eastAsia="ru-RU"/>
        </w:rPr>
        <w:t xml:space="preserve">Еще один вид домашней физической активности. Танцы – один из самых доступных и приятных способов поддерживать себя в отличной форме. Какой бы танец вы ни выбрали, танцуйте с удовольствием, и калориям ни за что не устоять перед вашей энергией! </w:t>
      </w:r>
      <w:r/>
    </w:p>
    <w:p>
      <w:pPr>
        <w:pStyle w:val="597"/>
        <w:jc w:val="both"/>
        <w:spacing w:before="125" w:after="125" w:line="240" w:lineRule="auto"/>
        <w:rPr>
          <w:rFonts w:ascii="Times New Roman" w:hAnsi="Times New Roman" w:eastAsia="Times New Roman" w:cs="Times New Roman"/>
          <w:color w:val="262626"/>
          <w:sz w:val="24"/>
          <w:szCs w:val="24"/>
          <w:lang w:val="ru-RU" w:eastAsia="ru-RU"/>
        </w:rPr>
      </w:pPr>
      <w:r>
        <w:rPr>
          <w:rFonts w:ascii="Times New Roman" w:hAnsi="Times New Roman" w:eastAsia="Times New Roman" w:cs="Times New Roman"/>
          <w:color w:val="262626"/>
          <w:sz w:val="24"/>
          <w:szCs w:val="24"/>
          <w:lang w:val="ru-RU" w:eastAsia="ru-RU"/>
        </w:rPr>
        <w:t xml:space="preserve">При</w:t>
      </w:r>
      <w:r>
        <w:rPr>
          <w:rFonts w:ascii="Times New Roman" w:hAnsi="Times New Roman" w:eastAsia="Times New Roman" w:cs="Times New Roman"/>
          <w:color w:val="262626"/>
          <w:sz w:val="24"/>
          <w:szCs w:val="24"/>
          <w:lang w:val="ru-RU" w:eastAsia="ru-RU"/>
        </w:rPr>
        <w:t xml:space="preserve"> выборе своего направления двигательной активности всегда надо учитывать возраст, сложность тренировок, физическое состояние. Заболевания, предыдущие травмы или беременность — повод лишний раз проконсультироваться с врачом, прежде чем начинать заниматься. </w:t>
      </w:r>
      <w:r>
        <w:rPr>
          <w:rFonts w:ascii="Times New Roman" w:hAnsi="Times New Roman" w:eastAsia="Times New Roman" w:cs="Times New Roman"/>
          <w:bCs/>
          <w:color w:val="262626"/>
          <w:sz w:val="24"/>
          <w:szCs w:val="24"/>
          <w:lang w:val="ru-RU" w:eastAsia="ru-RU"/>
        </w:rPr>
        <w:t xml:space="preserve">Больше двигайтесь и будете здоровы!</w:t>
      </w:r>
      <w:r/>
    </w:p>
    <w:p>
      <w:pPr>
        <w:pStyle w:val="597"/>
        <w:jc w:val="both"/>
        <w:spacing w:before="0" w:after="180" w:line="360" w:lineRule="atLeast"/>
        <w:shd w:val="clear" w:color="auto" w:fill="ffffff"/>
        <w:rPr>
          <w:rFonts w:ascii="Times New Roman" w:hAnsi="Times New Roman" w:eastAsia="Times New Roman" w:cs="Times New Roman"/>
          <w:b/>
          <w:bCs/>
          <w:color w:val="000000"/>
          <w:sz w:val="24"/>
          <w:szCs w:val="24"/>
          <w:lang w:val="ru-RU" w:eastAsia="ru-RU"/>
        </w:rPr>
      </w:pPr>
      <w:r>
        <w:rPr>
          <w:rFonts w:ascii="Times New Roman" w:hAnsi="Times New Roman" w:eastAsia="Times New Roman" w:cs="Times New Roman"/>
          <w:b/>
          <w:bCs/>
          <w:color w:val="000000"/>
          <w:sz w:val="24"/>
          <w:szCs w:val="24"/>
          <w:lang w:val="ru-RU" w:eastAsia="ru-RU"/>
        </w:rPr>
      </w:r>
      <w:r/>
    </w:p>
    <w:p>
      <w:pPr>
        <w:pStyle w:val="597"/>
        <w:jc w:val="both"/>
        <w:spacing w:before="0" w:after="180" w:line="360" w:lineRule="atLeast"/>
        <w:shd w:val="clear" w:color="auto" w:fill="ffffff"/>
        <w:rPr>
          <w:rFonts w:ascii="Times New Roman" w:hAnsi="Times New Roman" w:eastAsia="Times New Roman" w:cs="Times New Roman"/>
          <w:b/>
          <w:bCs/>
          <w:color w:val="000000"/>
          <w:sz w:val="24"/>
          <w:szCs w:val="24"/>
          <w:lang w:val="ru-RU" w:eastAsia="ru-RU"/>
        </w:rPr>
      </w:pPr>
      <w:r>
        <w:rPr>
          <w:rFonts w:ascii="Times New Roman" w:hAnsi="Times New Roman" w:eastAsia="Times New Roman" w:cs="Times New Roman"/>
          <w:b/>
          <w:bCs/>
          <w:color w:val="000000"/>
          <w:sz w:val="24"/>
          <w:szCs w:val="24"/>
          <w:lang w:val="ru-RU" w:eastAsia="ru-RU"/>
        </w:rPr>
      </w:r>
      <w:r/>
    </w:p>
    <w:p>
      <w:pPr>
        <w:pStyle w:val="597"/>
        <w:jc w:val="both"/>
        <w:spacing w:before="0" w:after="0" w:line="240" w:lineRule="auto"/>
        <w:shd w:val="clear" w:color="auto" w:fill="ffffff"/>
        <w:rPr>
          <w:rFonts w:ascii="Times New Roman" w:hAnsi="Times New Roman" w:eastAsia="Times New Roman" w:cs="Times New Roman"/>
          <w:b/>
          <w:bCs/>
          <w:color w:val="262626"/>
          <w:sz w:val="24"/>
          <w:szCs w:val="24"/>
          <w:lang w:val="ru-RU" w:eastAsia="ru-RU"/>
        </w:rPr>
      </w:pPr>
      <w:r>
        <w:rPr>
          <w:rFonts w:ascii="Times New Roman" w:hAnsi="Times New Roman" w:eastAsia="Times New Roman" w:cs="Times New Roman"/>
          <w:b/>
          <w:bCs/>
          <w:color w:val="262626"/>
          <w:sz w:val="24"/>
          <w:szCs w:val="24"/>
          <w:lang w:val="ru-RU" w:eastAsia="ru-RU"/>
        </w:rPr>
      </w:r>
      <w:r/>
    </w:p>
    <w:p>
      <w:pPr>
        <w:pStyle w:val="597"/>
        <w:jc w:val="both"/>
        <w:spacing w:before="0" w:after="0" w:line="240" w:lineRule="auto"/>
        <w:shd w:val="clear" w:color="auto" w:fill="ffffff"/>
        <w:rPr>
          <w:rFonts w:ascii="Times New Roman" w:hAnsi="Times New Roman" w:eastAsia="Times New Roman" w:cs="Times New Roman"/>
          <w:b/>
          <w:bCs/>
          <w:color w:val="262626"/>
          <w:sz w:val="24"/>
          <w:szCs w:val="24"/>
          <w:lang w:val="ru-RU" w:eastAsia="ru-RU"/>
        </w:rPr>
      </w:pPr>
      <w:r>
        <w:rPr>
          <w:rFonts w:ascii="Times New Roman" w:hAnsi="Times New Roman" w:eastAsia="Times New Roman" w:cs="Times New Roman"/>
          <w:b/>
          <w:bCs/>
          <w:color w:val="262626"/>
          <w:sz w:val="24"/>
          <w:szCs w:val="24"/>
          <w:lang w:val="ru-RU" w:eastAsia="ru-RU"/>
        </w:rPr>
      </w:r>
      <w:r/>
    </w:p>
    <w:p>
      <w:pPr>
        <w:pStyle w:val="597"/>
        <w:jc w:val="both"/>
        <w:spacing w:before="0" w:after="0" w:line="240" w:lineRule="auto"/>
        <w:shd w:val="clear" w:color="auto" w:fill="ffffff"/>
        <w:rPr>
          <w:rFonts w:ascii="Times New Roman" w:hAnsi="Times New Roman" w:eastAsia="Times New Roman" w:cs="Times New Roman"/>
          <w:b/>
          <w:bCs/>
          <w:color w:val="262626"/>
          <w:sz w:val="24"/>
          <w:szCs w:val="24"/>
          <w:lang w:val="ru-RU" w:eastAsia="ru-RU"/>
        </w:rPr>
      </w:pPr>
      <w:r>
        <w:rPr>
          <w:rFonts w:ascii="Times New Roman" w:hAnsi="Times New Roman" w:eastAsia="Times New Roman" w:cs="Times New Roman"/>
          <w:b/>
          <w:bCs/>
          <w:color w:val="262626"/>
          <w:sz w:val="24"/>
          <w:szCs w:val="24"/>
          <w:lang w:val="ru-RU" w:eastAsia="ru-RU"/>
        </w:rPr>
      </w:r>
      <w:r/>
    </w:p>
    <w:p>
      <w:pPr>
        <w:pStyle w:val="597"/>
        <w:jc w:val="both"/>
        <w:spacing w:before="0" w:after="0" w:line="240" w:lineRule="auto"/>
        <w:shd w:val="clear" w:color="auto" w:fill="ffffff"/>
        <w:rPr>
          <w:rFonts w:ascii="Times New Roman" w:hAnsi="Times New Roman" w:eastAsia="Times New Roman" w:cs="Times New Roman"/>
          <w:b/>
          <w:bCs/>
          <w:color w:val="262626"/>
          <w:sz w:val="24"/>
          <w:szCs w:val="24"/>
          <w:lang w:val="ru-RU" w:eastAsia="ru-RU"/>
        </w:rPr>
      </w:pPr>
      <w:r>
        <w:rPr>
          <w:rFonts w:ascii="Times New Roman" w:hAnsi="Times New Roman" w:eastAsia="Times New Roman" w:cs="Times New Roman"/>
          <w:b/>
          <w:bCs/>
          <w:color w:val="262626"/>
          <w:sz w:val="24"/>
          <w:szCs w:val="24"/>
          <w:lang w:val="ru-RU" w:eastAsia="ru-RU"/>
        </w:rPr>
      </w:r>
      <w:r/>
    </w:p>
    <w:p>
      <w:pPr>
        <w:pStyle w:val="597"/>
        <w:jc w:val="both"/>
        <w:spacing w:before="0" w:after="0" w:line="240" w:lineRule="auto"/>
        <w:shd w:val="clear" w:color="auto" w:fill="ffffff"/>
        <w:rPr>
          <w:rFonts w:ascii="Times New Roman" w:hAnsi="Times New Roman" w:eastAsia="Times New Roman" w:cs="Times New Roman"/>
          <w:b/>
          <w:bCs/>
          <w:color w:val="262626"/>
          <w:sz w:val="24"/>
          <w:szCs w:val="24"/>
          <w:lang w:val="ru-RU" w:eastAsia="ru-RU"/>
        </w:rPr>
      </w:pPr>
      <w:r>
        <w:rPr>
          <w:rFonts w:ascii="Times New Roman" w:hAnsi="Times New Roman" w:eastAsia="Times New Roman" w:cs="Times New Roman"/>
          <w:b/>
          <w:bCs/>
          <w:color w:val="262626"/>
          <w:sz w:val="24"/>
          <w:szCs w:val="24"/>
          <w:lang w:val="ru-RU" w:eastAsia="ru-RU"/>
        </w:rPr>
      </w:r>
      <w:r/>
    </w:p>
    <w:p>
      <w:pPr>
        <w:pStyle w:val="597"/>
        <w:spacing w:before="0" w:after="160"/>
        <w:rPr>
          <w:rFonts w:ascii="Times New Roman" w:hAnsi="Times New Roman" w:eastAsia="Times New Roman" w:cs="Times New Roman"/>
          <w:b/>
          <w:bCs/>
          <w:color w:val="262626"/>
          <w:sz w:val="24"/>
          <w:szCs w:val="24"/>
          <w:lang w:val="ru-RU" w:eastAsia="ru-RU"/>
        </w:rPr>
      </w:pPr>
      <w:r>
        <w:rPr>
          <w:rFonts w:ascii="Times New Roman" w:hAnsi="Times New Roman" w:eastAsia="Times New Roman" w:cs="Times New Roman"/>
          <w:b/>
          <w:bCs/>
          <w:color w:val="262626"/>
          <w:sz w:val="24"/>
          <w:szCs w:val="24"/>
          <w:lang w:val="ru-RU" w:eastAsia="ru-RU"/>
        </w:rPr>
      </w:r>
      <w:r/>
    </w:p>
    <w:sectPr>
      <w:footnotePr/>
      <w:endnotePr/>
      <w:type w:val="nextPage"/>
      <w:pgSz w:w="11906" w:h="16838" w:orient="portrait"/>
      <w:pgMar w:top="1134" w:right="850" w:bottom="1134" w:left="1701"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Arial">
    <w:panose1 w:val="020B0604020202020204"/>
  </w:font>
  <w:font w:name="DejaVu Sans">
    <w:panose1 w:val="020B0603030804020204"/>
  </w:font>
  <w:font w:name="Times New Roman">
    <w:panose1 w:val="020206030504050203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DejaVu Sans" w:cs="DejaVu Sans"/>
        <w:sz w:val="24"/>
        <w:szCs w:val="24"/>
        <w:lang w:val="en-US" w:eastAsia="zh-CN" w:bidi="hi-IN"/>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597"/>
    <w:next w:val="597"/>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10"/>
    <w:link w:val="12"/>
    <w:uiPriority w:val="9"/>
    <w:rPr>
      <w:rFonts w:ascii="Arial" w:hAnsi="Arial" w:eastAsia="Arial" w:cs="Arial"/>
      <w:sz w:val="40"/>
      <w:szCs w:val="40"/>
    </w:rPr>
  </w:style>
  <w:style w:type="paragraph" w:styleId="14">
    <w:name w:val="Heading 2"/>
    <w:basedOn w:val="597"/>
    <w:next w:val="597"/>
    <w:link w:val="15"/>
    <w:uiPriority w:val="9"/>
    <w:unhideWhenUsed/>
    <w:qFormat/>
    <w:pPr>
      <w:keepLines/>
      <w:keepNext/>
      <w:spacing w:before="360" w:after="200"/>
      <w:outlineLvl w:val="1"/>
    </w:pPr>
    <w:rPr>
      <w:rFonts w:ascii="Arial" w:hAnsi="Arial" w:eastAsia="Arial" w:cs="Arial"/>
      <w:sz w:val="34"/>
    </w:rPr>
  </w:style>
  <w:style w:type="character" w:styleId="15">
    <w:name w:val="Heading 2 Char"/>
    <w:basedOn w:val="10"/>
    <w:link w:val="14"/>
    <w:uiPriority w:val="9"/>
    <w:rPr>
      <w:rFonts w:ascii="Arial" w:hAnsi="Arial" w:eastAsia="Arial" w:cs="Arial"/>
      <w:sz w:val="34"/>
    </w:rPr>
  </w:style>
  <w:style w:type="paragraph" w:styleId="16">
    <w:name w:val="Heading 3"/>
    <w:basedOn w:val="597"/>
    <w:next w:val="597"/>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10"/>
    <w:link w:val="16"/>
    <w:uiPriority w:val="9"/>
    <w:rPr>
      <w:rFonts w:ascii="Arial" w:hAnsi="Arial" w:eastAsia="Arial" w:cs="Arial"/>
      <w:sz w:val="30"/>
      <w:szCs w:val="30"/>
    </w:rPr>
  </w:style>
  <w:style w:type="paragraph" w:styleId="18">
    <w:name w:val="Heading 4"/>
    <w:basedOn w:val="597"/>
    <w:next w:val="597"/>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597"/>
    <w:next w:val="597"/>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597"/>
    <w:next w:val="597"/>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597"/>
    <w:next w:val="597"/>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597"/>
    <w:next w:val="597"/>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597"/>
    <w:next w:val="597"/>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0">
    <w:name w:val="List Paragraph"/>
    <w:basedOn w:val="597"/>
    <w:uiPriority w:val="34"/>
    <w:qFormat/>
    <w:pPr>
      <w:contextualSpacing/>
      <w:ind w:left="720"/>
    </w:pPr>
  </w:style>
  <w:style w:type="paragraph" w:styleId="32">
    <w:name w:val="No Spacing"/>
    <w:uiPriority w:val="1"/>
    <w:qFormat/>
    <w:pPr>
      <w:spacing w:before="0" w:after="0" w:line="240" w:lineRule="auto"/>
    </w:pPr>
  </w:style>
  <w:style w:type="paragraph" w:styleId="33">
    <w:name w:val="Title"/>
    <w:basedOn w:val="597"/>
    <w:next w:val="597"/>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597"/>
    <w:next w:val="597"/>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597"/>
    <w:next w:val="597"/>
    <w:link w:val="38"/>
    <w:uiPriority w:val="29"/>
    <w:qFormat/>
    <w:pPr>
      <w:ind w:left="720" w:right="720"/>
    </w:pPr>
    <w:rPr>
      <w:i/>
    </w:rPr>
  </w:style>
  <w:style w:type="character" w:styleId="38">
    <w:name w:val="Quote Char"/>
    <w:link w:val="37"/>
    <w:uiPriority w:val="29"/>
    <w:rPr>
      <w:i/>
    </w:rPr>
  </w:style>
  <w:style w:type="paragraph" w:styleId="39">
    <w:name w:val="Intense Quote"/>
    <w:basedOn w:val="597"/>
    <w:next w:val="597"/>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597"/>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597"/>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character" w:styleId="46">
    <w:name w:val="Caption Char"/>
    <w:basedOn w:val="602"/>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597"/>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597"/>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597"/>
    <w:next w:val="597"/>
    <w:uiPriority w:val="39"/>
    <w:unhideWhenUsed/>
    <w:pPr>
      <w:ind w:left="0" w:right="0" w:firstLine="0"/>
      <w:spacing w:after="57"/>
    </w:pPr>
  </w:style>
  <w:style w:type="paragraph" w:styleId="181">
    <w:name w:val="toc 2"/>
    <w:basedOn w:val="597"/>
    <w:next w:val="597"/>
    <w:uiPriority w:val="39"/>
    <w:unhideWhenUsed/>
    <w:pPr>
      <w:ind w:left="283" w:right="0" w:firstLine="0"/>
      <w:spacing w:after="57"/>
    </w:pPr>
  </w:style>
  <w:style w:type="paragraph" w:styleId="182">
    <w:name w:val="toc 3"/>
    <w:basedOn w:val="597"/>
    <w:next w:val="597"/>
    <w:uiPriority w:val="39"/>
    <w:unhideWhenUsed/>
    <w:pPr>
      <w:ind w:left="567" w:right="0" w:firstLine="0"/>
      <w:spacing w:after="57"/>
    </w:pPr>
  </w:style>
  <w:style w:type="paragraph" w:styleId="183">
    <w:name w:val="toc 4"/>
    <w:basedOn w:val="597"/>
    <w:next w:val="597"/>
    <w:uiPriority w:val="39"/>
    <w:unhideWhenUsed/>
    <w:pPr>
      <w:ind w:left="850" w:right="0" w:firstLine="0"/>
      <w:spacing w:after="57"/>
    </w:pPr>
  </w:style>
  <w:style w:type="paragraph" w:styleId="184">
    <w:name w:val="toc 5"/>
    <w:basedOn w:val="597"/>
    <w:next w:val="597"/>
    <w:uiPriority w:val="39"/>
    <w:unhideWhenUsed/>
    <w:pPr>
      <w:ind w:left="1134" w:right="0" w:firstLine="0"/>
      <w:spacing w:after="57"/>
    </w:pPr>
  </w:style>
  <w:style w:type="paragraph" w:styleId="185">
    <w:name w:val="toc 6"/>
    <w:basedOn w:val="597"/>
    <w:next w:val="597"/>
    <w:uiPriority w:val="39"/>
    <w:unhideWhenUsed/>
    <w:pPr>
      <w:ind w:left="1417" w:right="0" w:firstLine="0"/>
      <w:spacing w:after="57"/>
    </w:pPr>
  </w:style>
  <w:style w:type="paragraph" w:styleId="186">
    <w:name w:val="toc 7"/>
    <w:basedOn w:val="597"/>
    <w:next w:val="597"/>
    <w:uiPriority w:val="39"/>
    <w:unhideWhenUsed/>
    <w:pPr>
      <w:ind w:left="1701" w:right="0" w:firstLine="0"/>
      <w:spacing w:after="57"/>
    </w:pPr>
  </w:style>
  <w:style w:type="paragraph" w:styleId="187">
    <w:name w:val="toc 8"/>
    <w:basedOn w:val="597"/>
    <w:next w:val="597"/>
    <w:uiPriority w:val="39"/>
    <w:unhideWhenUsed/>
    <w:pPr>
      <w:ind w:left="1984" w:right="0" w:firstLine="0"/>
      <w:spacing w:after="57"/>
    </w:pPr>
  </w:style>
  <w:style w:type="paragraph" w:styleId="188">
    <w:name w:val="toc 9"/>
    <w:basedOn w:val="597"/>
    <w:next w:val="597"/>
    <w:uiPriority w:val="39"/>
    <w:unhideWhenUsed/>
    <w:pPr>
      <w:ind w:left="2268" w:right="0" w:firstLine="0"/>
      <w:spacing w:after="57"/>
    </w:pPr>
  </w:style>
  <w:style w:type="paragraph" w:styleId="189">
    <w:name w:val="TOC Heading"/>
    <w:uiPriority w:val="39"/>
    <w:unhideWhenUsed/>
  </w:style>
  <w:style w:type="paragraph" w:styleId="190">
    <w:name w:val="table of figures"/>
    <w:basedOn w:val="597"/>
    <w:next w:val="597"/>
    <w:uiPriority w:val="99"/>
    <w:unhideWhenUsed/>
    <w:pPr>
      <w:spacing w:after="0" w:afterAutospacing="0"/>
    </w:pPr>
  </w:style>
  <w:style w:type="paragraph" w:styleId="597" w:default="1">
    <w:name w:val="Normal"/>
    <w:qFormat/>
    <w:pPr>
      <w:spacing w:before="0" w:after="160" w:line="256" w:lineRule="auto"/>
      <w:widowControl/>
    </w:pPr>
    <w:rPr>
      <w:rFonts w:ascii="Calibri" w:hAnsi="Calibri" w:eastAsia="Calibri" w:cs="Times New Roman"/>
      <w:color w:val="auto"/>
      <w:sz w:val="22"/>
      <w:szCs w:val="22"/>
      <w:lang w:val="en-US" w:eastAsia="zh-CN" w:bidi="ar-SA"/>
    </w:rPr>
  </w:style>
  <w:style w:type="character" w:styleId="598">
    <w:name w:val="Основной шрифт абзаца"/>
    <w:qFormat/>
  </w:style>
  <w:style w:type="paragraph" w:styleId="599">
    <w:name w:val="Heading"/>
    <w:basedOn w:val="597"/>
    <w:next w:val="600"/>
    <w:qFormat/>
    <w:pPr>
      <w:keepNext/>
      <w:spacing w:before="240" w:after="120"/>
    </w:pPr>
    <w:rPr>
      <w:rFonts w:ascii="Arial" w:hAnsi="Arial" w:eastAsia="DejaVu Sans" w:cs="DejaVu Sans"/>
      <w:sz w:val="28"/>
      <w:szCs w:val="28"/>
    </w:rPr>
  </w:style>
  <w:style w:type="paragraph" w:styleId="600">
    <w:name w:val="Body Text"/>
    <w:basedOn w:val="597"/>
    <w:pPr>
      <w:spacing w:before="0" w:after="140" w:line="276" w:lineRule="auto"/>
    </w:pPr>
  </w:style>
  <w:style w:type="paragraph" w:styleId="601">
    <w:name w:val="List"/>
    <w:basedOn w:val="600"/>
  </w:style>
  <w:style w:type="paragraph" w:styleId="602">
    <w:name w:val="Caption"/>
    <w:basedOn w:val="597"/>
    <w:qFormat/>
    <w:pPr>
      <w:spacing w:before="120" w:after="120"/>
      <w:suppressLineNumbers/>
    </w:pPr>
    <w:rPr>
      <w:i/>
      <w:iCs/>
      <w:sz w:val="24"/>
      <w:szCs w:val="24"/>
    </w:rPr>
  </w:style>
  <w:style w:type="paragraph" w:styleId="603">
    <w:name w:val="Index"/>
    <w:basedOn w:val="597"/>
    <w:qFormat/>
    <w:pPr>
      <w:suppressLineNumbers/>
    </w:pPr>
  </w:style>
  <w:style w:type="paragraph" w:styleId="604">
    <w:name w:val="Без интервала"/>
    <w:qFormat/>
    <w:pPr>
      <w:widowControl/>
    </w:pPr>
    <w:rPr>
      <w:rFonts w:ascii="Calibri" w:hAnsi="Calibri" w:eastAsia="Calibri" w:cs="Times New Roman"/>
      <w:color w:val="auto"/>
      <w:sz w:val="22"/>
      <w:szCs w:val="22"/>
      <w:lang w:val="en-US" w:eastAsia="zh-CN" w:bidi="ar-SA"/>
    </w:rPr>
  </w:style>
  <w:style w:type="character" w:styleId="769" w:default="1">
    <w:name w:val="Default Paragraph Font"/>
    <w:uiPriority w:val="1"/>
    <w:semiHidden/>
    <w:unhideWhenUsed/>
  </w:style>
  <w:style w:type="numbering" w:styleId="770" w:default="1">
    <w:name w:val="No List"/>
    <w:uiPriority w:val="99"/>
    <w:semiHidden/>
    <w:unhideWhenUsed/>
  </w:style>
  <w:style w:type="table" w:styleId="771"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R7-Office/7.2.0.134</Application>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Калугина</dc:creator>
  <cp:keywords> </cp:keywords>
  <dc:description/>
  <dc:language>en-US</dc:language>
  <cp:lastModifiedBy>Настя Доброванова</cp:lastModifiedBy>
  <cp:revision>5</cp:revision>
  <dcterms:created xsi:type="dcterms:W3CDTF">2023-01-11T12:29:00Z</dcterms:created>
  <dcterms:modified xsi:type="dcterms:W3CDTF">2023-01-17T10:17:11Z</dcterms:modified>
</cp:coreProperties>
</file>